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D7" w:rsidRPr="00C463D7" w:rsidRDefault="00C463D7" w:rsidP="00C463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463D7">
        <w:rPr>
          <w:rFonts w:ascii="Times New Roman" w:eastAsia="Calibri" w:hAnsi="Times New Roman" w:cs="Times New Roman"/>
          <w:sz w:val="28"/>
          <w:szCs w:val="28"/>
        </w:rPr>
        <w:t>18.10</w:t>
      </w:r>
      <w:r w:rsidRPr="00C463D7">
        <w:rPr>
          <w:rFonts w:ascii="Times New Roman" w:eastAsia="Calibri" w:hAnsi="Times New Roman" w:cs="Times New Roman"/>
          <w:sz w:val="28"/>
          <w:szCs w:val="28"/>
        </w:rPr>
        <w:t>.2024 г.</w:t>
      </w:r>
    </w:p>
    <w:p w:rsidR="00C463D7" w:rsidRPr="00C463D7" w:rsidRDefault="00C463D7" w:rsidP="00C463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463D7">
        <w:rPr>
          <w:rFonts w:ascii="Times New Roman" w:eastAsia="Calibri" w:hAnsi="Times New Roman" w:cs="Times New Roman"/>
          <w:sz w:val="28"/>
          <w:szCs w:val="28"/>
        </w:rPr>
        <w:t>Литература 6 класс.</w:t>
      </w:r>
    </w:p>
    <w:p w:rsidR="00C463D7" w:rsidRPr="00C463D7" w:rsidRDefault="00C463D7" w:rsidP="00C463D7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463D7">
        <w:rPr>
          <w:rFonts w:ascii="Times New Roman" w:hAnsi="Times New Roman" w:cs="Times New Roman"/>
          <w:b/>
          <w:sz w:val="28"/>
          <w:szCs w:val="28"/>
        </w:rPr>
        <w:t>Тема: «Развитие речи. Древнерусская литература. Самостоятельный анализ фрагмента из «Повести временных лет» по выбор</w:t>
      </w:r>
      <w:r w:rsidRPr="00C463D7">
        <w:rPr>
          <w:rFonts w:ascii="Times New Roman" w:hAnsi="Times New Roman" w:cs="Times New Roman"/>
          <w:b/>
          <w:sz w:val="28"/>
          <w:szCs w:val="28"/>
        </w:rPr>
        <w:t>».</w:t>
      </w:r>
      <w:r w:rsidRPr="00C4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3D7" w:rsidRPr="00C463D7" w:rsidRDefault="00C463D7" w:rsidP="00C463D7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463D7">
        <w:rPr>
          <w:rFonts w:ascii="Times New Roman" w:hAnsi="Times New Roman" w:cs="Times New Roman"/>
          <w:i/>
          <w:sz w:val="28"/>
          <w:szCs w:val="28"/>
        </w:rPr>
        <w:t>Запиши в тетрадь: число, тема урока!</w:t>
      </w:r>
    </w:p>
    <w:p w:rsidR="00C463D7" w:rsidRPr="00C463D7" w:rsidRDefault="00C463D7" w:rsidP="00C46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C4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Прочитайте лекцию и сделай</w:t>
      </w:r>
      <w:r w:rsidRPr="00C4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 необходимые задания.</w:t>
      </w:r>
    </w:p>
    <w:p w:rsidR="00C463D7" w:rsidRPr="00C463D7" w:rsidRDefault="00C463D7" w:rsidP="00C46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63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«Древнерусская литература». Характерные свойства.</w:t>
      </w:r>
      <w:r w:rsidRPr="00C463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Возникла на Руси в X веке с принятием христианства под влиянием потребностей Церкви и государства.</w:t>
      </w:r>
      <w:r w:rsidRPr="00C463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1.Фабула произведений проста. Повествование ведется спокойно, неторопливо.</w:t>
      </w:r>
      <w:r w:rsidRPr="00C463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2.В центре изображения – исключительные события, исключительные герои.</w:t>
      </w:r>
      <w:r w:rsidRPr="00C463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3.Поэтичность, связь с устным народным творчеством: метафоричность образов, гиперболизация, использование сравнений (воины – соколы), песни, плачи…</w:t>
      </w:r>
      <w:r w:rsidRPr="00C463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4.Произведения отмечены высокой гражданственностью, любовью к Родине. Призывают к возвышенному, хорошему. Русские писатели с глубоким уважением относились к другим народам, их верованиям.</w:t>
      </w:r>
      <w:r w:rsidRPr="00C463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5.Автор произведений анонимен.</w:t>
      </w:r>
      <w:r w:rsidRPr="00C463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6.Рукописный характер.</w:t>
      </w:r>
      <w:r w:rsidRPr="00C463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7.В древних повестях всегда действовали исторические лица, описывались исторические события.</w:t>
      </w:r>
    </w:p>
    <w:p w:rsidR="00C463D7" w:rsidRPr="00C463D7" w:rsidRDefault="00C463D7" w:rsidP="00C46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63D7" w:rsidRPr="00C463D7" w:rsidRDefault="00C463D7" w:rsidP="00C46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proofErr w:type="spellStart"/>
      <w:r w:rsidRPr="00C4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C4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Гимнастика для глаз.</w:t>
      </w:r>
    </w:p>
    <w:p w:rsidR="00C463D7" w:rsidRPr="00C463D7" w:rsidRDefault="00C463D7" w:rsidP="00C46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1)Быстро поморгать, закрыть глаза и посидеть спокойно, медленно считая до 5. Повторить 4–5 раз.</w:t>
      </w:r>
    </w:p>
    <w:p w:rsidR="00C463D7" w:rsidRPr="00C463D7" w:rsidRDefault="00C463D7" w:rsidP="00C46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2)Крепко зажмурить глаза (считать до 3), открыть глаза и посмотреть вдаль (считать до 5). Повторить 4–5 раз.</w:t>
      </w:r>
    </w:p>
    <w:p w:rsidR="00C463D7" w:rsidRPr="00C463D7" w:rsidRDefault="00C463D7" w:rsidP="00C46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63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 такое летопись?...</w:t>
      </w:r>
      <w:r w:rsidRPr="00C463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Летописи — исторические произведения XI–XVII вв., в которых повествование велось по годам</w:t>
      </w:r>
      <w:r w:rsidRPr="00C463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Рассказ о событиях каждого года в летописях обычно начинался словами: «в лето» — отсюда название — летопись.</w:t>
      </w:r>
      <w:r w:rsidRPr="00C463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Задание №1 Прослушайте аудиокнигу "Сказание о походе князя Олега на Царьград" (в учебнике нет) по данной ссылке:</w:t>
      </w:r>
      <w:r w:rsidRPr="00C463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hyperlink r:id="rId4" w:tgtFrame="_blank" w:history="1">
        <w:r w:rsidRPr="00C463D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https://www.youtube.com/watch?v=NTNz8OCW8Qs</w:t>
        </w:r>
      </w:hyperlink>
      <w:r w:rsidRPr="00C463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Задание №2 Прочитайте из "Повести временных лет" часть "«Предание о смерти князя Олега» по ссылке</w:t>
      </w:r>
      <w:r w:rsidRPr="00C463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hyperlink r:id="rId5" w:tgtFrame="_blank" w:history="1">
        <w:r w:rsidRPr="00C463D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https://www.youtube.com/watch?v=MHFjr7dE-BA</w:t>
        </w:r>
      </w:hyperlink>
      <w:r w:rsidRPr="00C463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прослушайте, просмотрите в этом же видеоматериале.</w:t>
      </w:r>
      <w:r w:rsidRPr="00C463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Задание №3 Перескажите устно часть «Предание о смерти князя Олега».</w:t>
      </w:r>
      <w:r w:rsidRPr="00C463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hyperlink r:id="rId6" w:history="1">
        <w:r w:rsidRPr="00C463D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https://vk.com/wall-148726860_704</w:t>
        </w:r>
      </w:hyperlink>
    </w:p>
    <w:p w:rsidR="00C463D7" w:rsidRPr="003C4F95" w:rsidRDefault="00C463D7" w:rsidP="00C463D7">
      <w:pPr>
        <w:rPr>
          <w:rFonts w:ascii="Times New Roman" w:hAnsi="Times New Roman" w:cs="Times New Roman"/>
          <w:sz w:val="26"/>
          <w:szCs w:val="26"/>
        </w:rPr>
      </w:pPr>
    </w:p>
    <w:p w:rsidR="00C463D7" w:rsidRDefault="00C463D7">
      <w:bookmarkStart w:id="0" w:name="_GoBack"/>
      <w:bookmarkEnd w:id="0"/>
    </w:p>
    <w:sectPr w:rsidR="00C463D7" w:rsidSect="00C463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61"/>
    <w:rsid w:val="008E2461"/>
    <w:rsid w:val="00C25A99"/>
    <w:rsid w:val="00C4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9463"/>
  <w15:chartTrackingRefBased/>
  <w15:docId w15:val="{BB4D72B2-74C1-4AA1-B7DB-4A3797BA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3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48726860_704" TargetMode="External"/><Relationship Id="rId5" Type="http://schemas.openxmlformats.org/officeDocument/2006/relationships/hyperlink" Target="https://vk.com/away.php?to=https%3A%2F%2Fwww.youtube.com%2Fwatch%3Fv%3DMHFjr7dE-BA&amp;post=-85331786_5460&amp;cc_key=" TargetMode="External"/><Relationship Id="rId4" Type="http://schemas.openxmlformats.org/officeDocument/2006/relationships/hyperlink" Target="https://vk.com/away.php?to=https%3A%2F%2Fwww.youtube.com%2Fwatch%3Fv%3DNTNz8OCW8Qs&amp;post=-85331786_546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2024-10-18T04:10:00Z</dcterms:created>
  <dcterms:modified xsi:type="dcterms:W3CDTF">2024-10-18T04:17:00Z</dcterms:modified>
</cp:coreProperties>
</file>